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223"/>
        <w:gridCol w:w="1580"/>
        <w:gridCol w:w="1581"/>
        <w:gridCol w:w="1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泸县得胜起点幼稚园教育成本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1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397599.00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407492.00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407752.00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391319.00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401212.00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400492.00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6280.00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6280.00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537450.00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490014.00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647793.05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489390.00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440924.00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597893.05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27000.00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27000.00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21060.00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22090.00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277931.47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269939.70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266249.13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111716.27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122000.00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146957.05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5012.00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5036.00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5976.08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34600.00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32600.00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31080.00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18000.00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19200.00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950.00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1020.00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40181.20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19763.70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19763.70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40181.20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30400.00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33200.00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30400.00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33200.00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6152.00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5600.00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14820.00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15620.00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14086.00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78891.80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80870.40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80824.40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78263.80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80242.40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80098.40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628.00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628.00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1054273.27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1000824.10 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1154866.58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223"/>
        <w:gridCol w:w="1581"/>
        <w:gridCol w:w="1569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泸县玄滩启航幼稚园教育成本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243360.31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255624.71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277468.31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234619.31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246435.71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268279.31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8741.00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9189.00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9189.00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291257.23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347186.84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305857.95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270085.00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311595.00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273888.06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4048.00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14253.00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4490.50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17124.23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21338.84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27479.39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51204.50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68113.88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81254.67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11037.82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15946.00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14510.31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3968.76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4411.10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3811.44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4374.00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884.70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7899.00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804.00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4267.80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7982.50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4267.80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7982.50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3300.82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552.48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1795.14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23047.30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36857.10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49239.78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47797.86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50206.14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54574.86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46923.86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49287.14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53655.86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874.00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919.00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58500.00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448759.59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524006.86 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500187.48 </w:t>
            </w:r>
          </w:p>
        </w:tc>
      </w:tr>
    </w:tbl>
    <w:tbl>
      <w:tblPr>
        <w:tblStyle w:val="4"/>
        <w:tblpPr w:leftFromText="180" w:rightFromText="180" w:vertAnchor="text" w:horzAnchor="page" w:tblpXSpec="center" w:tblpY="544"/>
        <w:tblOverlap w:val="never"/>
        <w:tblW w:w="83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269"/>
        <w:gridCol w:w="1523"/>
        <w:gridCol w:w="1593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泸县立石玉龙幼儿园教育成本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0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242,610.00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125,731.00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104,201.52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235,400.00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117,700.00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94,160.00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7,210.00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8,031.00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10,041.52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248,952.00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270,678.56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340,050.00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226,000.00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233,800.00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300,600.00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22,952.00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36,878.56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39,450.00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46,152.50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65,260.38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63,479.92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25,337.00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24,205.06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25,578.02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4,386.00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6,401.00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7,593.00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1,022.00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2,263.00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4,410.33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2,968.00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4,030.00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10,835.00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4,030.00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4,220.00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6,615.00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2,435.50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9,581.99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3,461.00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1,222.00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727.00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3,357.00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7,070.00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6,837.00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15,868.90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47,801.00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24,343.10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19,836.15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47,080.00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23,540.00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18,832.00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803.10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1,004.15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70,000.00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412,905.50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430,282.04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493,366.07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280"/>
        <w:gridCol w:w="1512"/>
        <w:gridCol w:w="1581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泸县兆雅童谣幼儿园教育成本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2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1183520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1287775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1072685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1162215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106835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118560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545777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712022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445852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585428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21894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93605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104700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245731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135226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11703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31690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32750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157920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35684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47376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10705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110544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24979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17144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225720.5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245174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267896.2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214537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232443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254079.2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10683.5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11856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1267228.5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1342422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1492155.2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1277"/>
        <w:gridCol w:w="1530"/>
        <w:gridCol w:w="1545"/>
        <w:gridCol w:w="1578"/>
        <w:gridCol w:w="27"/>
        <w:gridCol w:w="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0" w:hRule="atLeast"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泸县福集滨河幼儿园教育成本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2" w:hRule="atLeast"/>
        </w:trPr>
        <w:tc>
          <w:tcPr>
            <w:tcW w:w="53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250503.00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210754.00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173553.00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244743.00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205914.00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169633.00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5760.00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4840.00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325992.64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368104.00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356140.00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232100.00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249850.00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254066.00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14225.00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13454.00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16494.00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79667.64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104800.00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140024.00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147432.00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136471.00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72981.00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73751.00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3456.00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3456.00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3456.00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8905.00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9120.00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8975.00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11400.00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3532.00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2165.00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1790.00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23870.00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7850.00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6670.00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49524.60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41666.80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34318.60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48948.60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41182.80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33926.60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484.00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392.00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126200.00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641741.24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683402.80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653129.60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714" w:hRule="atLeast"/>
        </w:trPr>
        <w:tc>
          <w:tcPr>
            <w:tcW w:w="8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泸县玉蟾和平幼儿园教育成本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82" w:hRule="atLeast"/>
        </w:trPr>
        <w:tc>
          <w:tcPr>
            <w:tcW w:w="53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159200.00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158100.00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108000.00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105000.00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140500.00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136000.00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136000.00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14000.00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0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26720.00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26310.00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276420.00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225810.00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225500.00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泸县七彩阳光幼儿园教育成本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3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602329.00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661755.00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751883.00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576347.00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630314.00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715773.00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25982.00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31441.00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36110.00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54247.00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43930.00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47330.00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2450.00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7542.00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1900.00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2885.00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1305.00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3170.00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3170.00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3520.00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5295.00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6436，5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3520.00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5295.00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6436.50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300000.00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1066576.00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1005685.00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1099213.00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0" w:hRule="atLeast"/>
        </w:trPr>
        <w:tc>
          <w:tcPr>
            <w:tcW w:w="8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泸县七巧板幼儿园教育成本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82" w:hRule="atLeast"/>
        </w:trPr>
        <w:tc>
          <w:tcPr>
            <w:tcW w:w="533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            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栏次及关系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2021年申报数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2022年申报数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一、应计提折旧固定资产年末总值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1=2+…+7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205170.00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184653.00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166188.00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202070.00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181863.00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163677.00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5、图书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2790.00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2511.00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6、其他固定资产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二、人员支出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8=9+…+12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329400.00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295083.00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372279.00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1、教职工工资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268800.00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234483.00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311679.00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2、福利费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3、社会保障费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54600.00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4、助（奖）学金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72747.00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73173.00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76863.00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3720.00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2、印刷费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3、邮电费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2016.00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2016.00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4、水电费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12050.00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13520.00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11860.00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5、公用取暖费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6、工会经费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7、职工教育经费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8、交通费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9、差旅费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10、会议费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11、招生费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12、修理费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25=26+27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27800.00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26500.00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1）日常修理费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6800.00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2）大修理费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20000.00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13、材料费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6500.00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6280.00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14、业务招待费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15、办学风险保障金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16、对个人和家庭的补助支出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31=32+33+34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1）离退休费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2）助（奖）学金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3）其他支出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17、联合办学支出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18、教师培训进修费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19、其他公用支出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2231.00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2867.00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2847.00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四、应计提固定资产折旧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38=39+…+44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40724.00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36651.60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32986.50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39=2×2%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40=3×12.5%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41=4×20%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40414.00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36372.60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32735.40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42=5×10%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43=6×10%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310.00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279.00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251.10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44=7×10%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五、应计入固定资产租赁费年发生额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45=46+…+51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1）房屋建筑物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130000.00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2）专用设备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3）一般设备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4）交通工具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5）图书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6）其他固定资产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六、土地使用权费用分摊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七、借款利息净支出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240" w:hRule="atLeast"/>
        </w:trPr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八、学校教育总培养成本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572871.00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534907.60 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612128.50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　　　　　　　　　　　　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87961"/>
    <w:rsid w:val="06C12C98"/>
    <w:rsid w:val="0F6C7098"/>
    <w:rsid w:val="27F12CB3"/>
    <w:rsid w:val="35793CFD"/>
    <w:rsid w:val="38C87961"/>
    <w:rsid w:val="40254AFB"/>
    <w:rsid w:val="51700490"/>
    <w:rsid w:val="556771E9"/>
    <w:rsid w:val="57FB87B3"/>
    <w:rsid w:val="587F0857"/>
    <w:rsid w:val="5B256C43"/>
    <w:rsid w:val="5FD7FFAC"/>
    <w:rsid w:val="6F984CEA"/>
    <w:rsid w:val="74BA2C1F"/>
    <w:rsid w:val="77EFE6DE"/>
    <w:rsid w:val="7DF9F9E7"/>
    <w:rsid w:val="7F6F1D3E"/>
    <w:rsid w:val="7FAA20B2"/>
    <w:rsid w:val="7FE76CB6"/>
    <w:rsid w:val="BD8FCA57"/>
    <w:rsid w:val="EFD3A5AA"/>
    <w:rsid w:val="F4F580DD"/>
    <w:rsid w:val="FDF53316"/>
    <w:rsid w:val="FDFFCA11"/>
    <w:rsid w:val="FF7DB770"/>
    <w:rsid w:val="FFBDE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2020-06-27T01:19:00Z</dcterms:created>
  <dc:creator>未知</dc:creator>
  <cp:lastModifiedBy>张永</cp:lastModifiedBy>
  <dcterms:modified xsi:type="dcterms:W3CDTF">2024-07-08T09:41:47Z</dcterms:modified>
  <dc:title>泸县得胜起点幼稚园教育成本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D829EE5478AE5B9167BA87660130E4D9</vt:lpwstr>
  </property>
</Properties>
</file>